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jc w:val="center"/>
        <w:rPr>
          <w:rFonts w:ascii="Times New Roman" w:cs="Times New Roman" w:hAnsi="Times New Roman" w:eastAsia="Times New Roman"/>
          <w:color w:val="2a2a2a"/>
          <w:sz w:val="28"/>
          <w:szCs w:val="28"/>
          <w:u w:color="2a2a2a"/>
        </w:rPr>
      </w:pPr>
      <w:r>
        <w:rPr>
          <w:rFonts w:ascii="Times New Roman" w:hAnsi="Times New Roman" w:hint="default"/>
          <w:color w:val="2a2a2a"/>
          <w:sz w:val="28"/>
          <w:szCs w:val="28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8"/>
          <w:szCs w:val="28"/>
          <w:u w:color="2a2a2a"/>
          <w:rtl w:val="0"/>
          <w:lang w:val="fr-FR"/>
        </w:rPr>
        <w:t>propos de la corrida et d</w:t>
      </w:r>
      <w:r>
        <w:rPr>
          <w:rFonts w:ascii="Times New Roman" w:hAnsi="Times New Roman" w:hint="default"/>
          <w:color w:val="2a2a2a"/>
          <w:sz w:val="28"/>
          <w:szCs w:val="28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8"/>
          <w:szCs w:val="28"/>
          <w:u w:color="2a2a2a"/>
          <w:rtl w:val="0"/>
          <w:lang w:val="fr-FR"/>
        </w:rPr>
        <w:t>autres choses.</w:t>
      </w:r>
    </w:p>
    <w:p>
      <w:pPr>
        <w:pStyle w:val="Par défaut"/>
        <w:jc w:val="center"/>
        <w:rPr>
          <w:rFonts w:ascii="Times New Roman" w:cs="Times New Roman" w:hAnsi="Times New Roman" w:eastAsia="Times New Roman"/>
          <w:color w:val="2a2a2a"/>
          <w:sz w:val="28"/>
          <w:szCs w:val="28"/>
          <w:u w:color="2a2a2a"/>
        </w:rPr>
      </w:pPr>
    </w:p>
    <w:p>
      <w:pPr>
        <w:pStyle w:val="Par défaut"/>
        <w:jc w:val="both"/>
        <w:rPr>
          <w:rFonts w:ascii="Times New Roman" w:cs="Times New Roman" w:hAnsi="Times New Roman" w:eastAsia="Times New Roman"/>
          <w:color w:val="2a2a2a"/>
          <w:sz w:val="24"/>
          <w:szCs w:val="24"/>
          <w:u w:color="2a2a2a"/>
        </w:rPr>
      </w:pP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Une violente attaque a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lanc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 contre la corrida. Nous pourrions dire que la situation interne et les dangers qui p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è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sent sur la paix en Europe et dans le monde devraient davantage int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resser nos parlementaires que cet usage ne concernant qu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une douzaine de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partements du sud. Nous aurions tort car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action est 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fl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chie, de port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e sournoise et inscrite dans une perspective globale. Nous pourrions aussi regarder cette affaire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aune de notre affection pour les animaux domestiques, mais nous nous tromperions.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J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 suis persuad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que de nombreux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put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 et 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nateurs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opposition de droite ou m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me quelques patriotes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gar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s au sein du parti au pouvoir ou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gauche, qui suivent ing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nument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initiateur de cette proposition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interdiction, ne se sont pas interrog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 sur sa v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ritable finalit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. Il y a de leur part une sensiblerie maladive que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color w:val="2a2a2a"/>
          <w:sz w:val="24"/>
          <w:szCs w:val="24"/>
          <w:u w:color="2a2a2a"/>
          <w:rtl w:val="0"/>
          <w:lang w:val="fr-FR"/>
        </w:rPr>
        <w:t>humano</w:t>
      </w:r>
      <w:r>
        <w:rPr>
          <w:rFonts w:ascii="Times New Roman" w:hAnsi="Times New Roman" w:hint="default"/>
          <w:i w:val="1"/>
          <w:iCs w:val="1"/>
          <w:color w:val="2a2a2a"/>
          <w:sz w:val="24"/>
          <w:szCs w:val="24"/>
          <w:u w:color="2a2a2a"/>
          <w:rtl w:val="0"/>
          <w:lang w:val="fr-FR"/>
        </w:rPr>
        <w:t>ï</w:t>
      </w:r>
      <w:r>
        <w:rPr>
          <w:rFonts w:ascii="Times New Roman" w:hAnsi="Times New Roman"/>
          <w:i w:val="1"/>
          <w:iCs w:val="1"/>
          <w:color w:val="2a2a2a"/>
          <w:sz w:val="24"/>
          <w:szCs w:val="24"/>
          <w:u w:color="2a2a2a"/>
          <w:rtl w:val="0"/>
          <w:lang w:val="fr-FR"/>
        </w:rPr>
        <w:t>sme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 ambiant ne rejettera pas. Elle occulte leur sagacit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.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2a2a2a"/>
          <w:sz w:val="24"/>
          <w:szCs w:val="24"/>
          <w:u w:color="2a2a2a"/>
        </w:rPr>
      </w:pP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Cette hostilit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une tradition est bien autre chose qu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une contribution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la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fense des animaux. Je note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ailleurs qu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elle ne concerne que les taureaux de combat et un spectacle particulier de communion et de solidarit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humaines autour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un torero mandat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pour faire face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une b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 sauvage. Le symbole, si vous voulez bien le regarder avec un peu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attention, est particuli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è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rement lumineux. Cette censure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un art au pr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texte qu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il fait souffrir et couler le sang aurait tr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è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s bien pu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tre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largie, si elle avait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honn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te, aux f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tes musulmanes de la comm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moration du sacrifice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Abraham. Les moutons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gorg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 dans les baignoires m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ritent sans doute moins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attention que les fauves combattus dans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è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ne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…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Courage,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tournons le regard! Pourquoi, ne pas avoir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largi, non plus, le texte aux b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tes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levage que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on m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è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ne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abattoir? Nous aurions pu ainsi voir une tentative de rendre obligatoire le v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g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tarisme au travers du respect de la vie de tous les animaux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…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Incidemment je constate que ruiner quelques pans de notre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conomie, dans cette phase de crise que nous connaissons, 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est pas consid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comme un fait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importance.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2a2a2a"/>
          <w:sz w:val="24"/>
          <w:szCs w:val="24"/>
          <w:u w:color="2a2a2a"/>
        </w:rPr>
      </w:pP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En 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alit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, la volont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interdire la corrida 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est qu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une des nombreuses tentatives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effacer du paysage fran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ç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ais ce qui est viril, haut, fort et noble, en cons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quence contraire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ces id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ologies autant absurdes et vicieuses que dangereuses de destruction de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homme-citoyen. Le but poursuivi est identique au rejet de la chasse,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la volont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de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truire les 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moignages de notre pass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, nos habitudes et nos traditions. Refouler les statues votives ou de grands personnages hors des places publiques au pr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texte qu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elles choquent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infimes minorit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 et briser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histoire de la France en la tronquant ou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interpr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tant parce qu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elle ne correspond pas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id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ologie du moment, participent de cette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marche profond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ment malhonn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te. De m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me la 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gation de la nature intimement chr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tienne de notre pays, sans 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action de la part de ceux qui voudraient nous gouverner, me semble participer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cette manoeuvre hybride de destruction de la nation fran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ç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aise. Interdire les cr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è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ches dans les espaces publics devrait logiquement suivre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interdiction de la f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 de la nativit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et de ses atours urbains, autrement dit de No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ë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l, qui, rappelons-le avec insistance, est la comm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moration de la naissance du Sauveur et non pas la f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 des enfants et du commerce. Bannissons donc, en toute logique, les illuminations, le calendrier de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avent, les march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di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 et les chants religieux. J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ose rappeler que cette incarnation de Dieu 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acheva dans le sang de la Croix. Il est cependant vrai que le sang de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Homme-Dieu, vers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pour le salut de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humanit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est pas celui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un animal, tout comme celui des innocents dont on arr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 la vie par confort personnel. Interdisez, mesdames et messieurs les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put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 et 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nateurs, en toute logique, la comm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moration admirative et pieuse de ce sacrifice. Le sang divin vaut bien celui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un taureau de combat! Vos pr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cesseurs ont bien interdit la mise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mort des violeurs, des terroristes et des tortionnaires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… 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2a2a2a"/>
          <w:sz w:val="24"/>
          <w:szCs w:val="24"/>
          <w:u w:color="2a2a2a"/>
        </w:rPr>
      </w:pP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Je pourrais ajouter bien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autres manifestations de cette guerre qui est men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 contre notre patrie par des personnages inf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od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 aux id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ologies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obscurantistes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origine anglo-saxonnes, cependant issus majoritairement du peuple fran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ç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ais. Je me contenterai de citer les deux obsessions destructurantes de notre classe dirigeante,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europ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enne et 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otanienne, avec leurs cons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quences aveuglantes 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agissant du lien entre perte de souverainet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, immigration, ins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curit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et crise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conomique.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2a2a2a"/>
          <w:sz w:val="24"/>
          <w:szCs w:val="24"/>
          <w:u w:color="2a2a2a"/>
        </w:rPr>
      </w:pP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La tradition repr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sente  un lien puissant avec les si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è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cles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coul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s. Elle monte du pass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, s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affirme au pr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sent avec la certitude de son avenir. Elle est pr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servation et continuit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. Elle relie les g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rations et 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moigne de cette histoire que les </w:t>
      </w:r>
      <w:r>
        <w:rPr>
          <w:rFonts w:ascii="Times New Roman" w:hAnsi="Times New Roman"/>
          <w:i w:val="1"/>
          <w:iCs w:val="1"/>
          <w:color w:val="2a2a2a"/>
          <w:sz w:val="24"/>
          <w:szCs w:val="24"/>
          <w:u w:color="2a2a2a"/>
          <w:rtl w:val="0"/>
          <w:lang w:val="fr-FR"/>
        </w:rPr>
        <w:t>d</w:t>
      </w:r>
      <w:r>
        <w:rPr>
          <w:rFonts w:ascii="Times New Roman" w:hAnsi="Times New Roman" w:hint="default"/>
          <w:i w:val="1"/>
          <w:iCs w:val="1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olor w:val="2a2a2a"/>
          <w:sz w:val="24"/>
          <w:szCs w:val="24"/>
          <w:u w:color="2a2a2a"/>
          <w:rtl w:val="0"/>
          <w:lang w:val="fr-FR"/>
        </w:rPr>
        <w:t>constructeurs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 cherchent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antir. Les usages sont la trame de notre culture et de notre peuple. Ils sont divers et se reconnaissent les uns les autres pour b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â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tir cette sp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cificit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nationale paradoxalement faite de diversit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é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et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unit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. Ils sont un des ferments de notre patriotisme. Chaque 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gion conserve les siens, ce qui fait la superbe et in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galable richesse de notre pays. En m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priser certains sous des pr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textes d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tourn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é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s, c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est porter atteinte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’â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me de la France. Aussi longtemps que nous parviendrons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les respecter et 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 xml:space="preserve">à 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les faire vivre la France vivra. Pour cette raison je suis pour le maintien de la corrida, quand bien m</w:t>
      </w:r>
      <w:r>
        <w:rPr>
          <w:rFonts w:ascii="Times New Roman" w:hAnsi="Times New Roman" w:hint="default"/>
          <w:color w:val="2a2a2a"/>
          <w:sz w:val="24"/>
          <w:szCs w:val="24"/>
          <w:u w:color="2a2a2a"/>
          <w:rtl w:val="0"/>
          <w:lang w:val="fr-FR"/>
        </w:rPr>
        <w:t>ê</w:t>
      </w: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 xml:space="preserve">me je ne sois pas un aficionado. 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2a2a2a"/>
          <w:sz w:val="24"/>
          <w:szCs w:val="24"/>
          <w:u w:color="2a2a2a"/>
        </w:rPr>
      </w:pPr>
    </w:p>
    <w:p>
      <w:pPr>
        <w:pStyle w:val="Par défaut"/>
        <w:jc w:val="right"/>
      </w:pPr>
      <w:r>
        <w:rPr>
          <w:rFonts w:ascii="Times New Roman" w:hAnsi="Times New Roman"/>
          <w:color w:val="2a2a2a"/>
          <w:sz w:val="24"/>
          <w:szCs w:val="24"/>
          <w:u w:color="2a2a2a"/>
          <w:rtl w:val="0"/>
          <w:lang w:val="fr-FR"/>
        </w:rPr>
        <w:t>Henri ROURE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